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BC95-JTT-HN-GTC-hY-short</w:t>
      </w:r>
    </w:p>
    <w:p>
      <w:pPr>
        <w:pStyle w:val="Subtitle"/>
      </w:pPr>
      <w:r>
        <w:t/>
      </w:r>
      <w:r>
        <w:t xml:space="preserve"/>
      </w:r>
      <w:r>
        <w:t xml:space="preserve">SFACD BC95-JTT-HN-GTC-hY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BC95-JTT-HN-GTC-hY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.0005438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.0005438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.0005438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.0002106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.0002106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.0002106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6.30e-29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1.74e-12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6.30e-29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1.74e-12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6.30e-29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1.74e-12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6.30e-29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1.74e-12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6.30e-29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1.74e-12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3.48e-13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2.42e-29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6.70e-13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2.42e-29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6.70e-13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.0000317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.0032625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7.31e-08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1.64e-12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3.68e-17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8.24e-22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1.85e-26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.0005438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.0004037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4.89e-16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5.91e-28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.0000673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2.42e-29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6.70e-13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2.90e-08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6.49e-13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1.46e-17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3.26e-22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1.85e-26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.0002106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BC95-JTT-HN-GTC-hY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905.326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1196.145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819.978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2921.449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1356.273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1238.017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1371.500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3965.790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-5.7e+03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-1.9e+04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-5.9e+03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-8.7e+03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BC95-JTT-HN-GTC-hY 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BC95-JTT-HN-GTC-hY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.008048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.008048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.008048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.0021669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.0038472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.0038472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.0038472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5.10e-34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4.66e-25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4.26e-16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5.10e-34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4.66e-25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4.26e-16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5.10e-34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4.66e-25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4.26e-16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5.10e-34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4.66e-25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4.26e-16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1.69e-38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1.54e-29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1.41e-20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.0019648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5.10e-34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4.66e-25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4.26e-16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7.80e-08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1.96e-34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1.79e-25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1.64e-16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1.96e-34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1.79e-25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1.64e-16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1.50e-07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.0117888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.001292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.0481219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5.68e-07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1.95e-09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6.71e-12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2.31e-14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.008048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.0130014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3.10e-09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7.40e-16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1.76e-22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4.21e-29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1.00e-35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.0021669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1.96e-34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1.79e-25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1.64e-16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1.50e-07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.0127393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.0190482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.0000655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2.25e-07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7.73e-10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2.66e-12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2.31e-14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.0038472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